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F2C" w:rsidRDefault="00364805" w:rsidP="00A8078D">
      <w:pPr>
        <w:jc w:val="center"/>
      </w:pPr>
      <w:r>
        <w:rPr>
          <w:noProof/>
          <w:lang w:eastAsia="en-GB"/>
        </w:rPr>
        <w:drawing>
          <wp:inline distT="0" distB="0" distL="0" distR="0">
            <wp:extent cx="4452826" cy="1113453"/>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logo-distressed-strapline-low-re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479763" cy="1120189"/>
                    </a:xfrm>
                    <a:prstGeom prst="rect">
                      <a:avLst/>
                    </a:prstGeom>
                  </pic:spPr>
                </pic:pic>
              </a:graphicData>
            </a:graphic>
          </wp:inline>
        </w:drawing>
      </w:r>
    </w:p>
    <w:p w:rsidR="00364805" w:rsidRDefault="00F61397" w:rsidP="00364805">
      <w:pPr>
        <w:jc w:val="center"/>
        <w:rPr>
          <w:rFonts w:ascii="Brush Up" w:hAnsi="Brush Up"/>
          <w:sz w:val="48"/>
          <w:szCs w:val="48"/>
        </w:rPr>
      </w:pPr>
      <w:r>
        <w:rPr>
          <w:rFonts w:ascii="Brush Up" w:hAnsi="Brush Up"/>
          <w:color w:val="FF0000"/>
          <w:sz w:val="48"/>
          <w:szCs w:val="4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100000" w14:t="100000" w14:r="0" w14:b="0"/>
              </w14:path>
            </w14:gradFill>
          </w14:textFill>
        </w:rPr>
        <w:t>MORLAND ROOM</w:t>
      </w:r>
      <w:r w:rsidR="00942EE5" w:rsidRPr="00942EE5">
        <w:rPr>
          <w:rFonts w:ascii="Brush Up" w:hAnsi="Brush Up"/>
          <w:color w:val="FF0000"/>
          <w:sz w:val="48"/>
          <w:szCs w:val="4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100000" w14:t="100000" w14:r="0" w14:b="0"/>
              </w14:path>
            </w14:gradFill>
          </w14:textFill>
        </w:rPr>
        <w:t xml:space="preserve"> </w:t>
      </w:r>
      <w:r w:rsidR="003524B3">
        <w:rPr>
          <w:rFonts w:ascii="Brush Up" w:hAnsi="Brush Up"/>
          <w:sz w:val="48"/>
          <w:szCs w:val="48"/>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5400000" w14:scaled="0"/>
            </w14:gradFill>
          </w14:textFill>
        </w:rPr>
        <w:t>– all you need to know</w:t>
      </w:r>
    </w:p>
    <w:tbl>
      <w:tblPr>
        <w:tblStyle w:val="TableGrid"/>
        <w:tblW w:w="9947" w:type="dxa"/>
        <w:tblInd w:w="-431" w:type="dxa"/>
        <w:tblLook w:val="04A0" w:firstRow="1" w:lastRow="0" w:firstColumn="1" w:lastColumn="0" w:noHBand="0" w:noVBand="1"/>
      </w:tblPr>
      <w:tblGrid>
        <w:gridCol w:w="2449"/>
        <w:gridCol w:w="812"/>
        <w:gridCol w:w="2552"/>
        <w:gridCol w:w="2551"/>
        <w:gridCol w:w="1583"/>
      </w:tblGrid>
      <w:tr w:rsidR="00556DCD" w:rsidTr="000E045D">
        <w:tc>
          <w:tcPr>
            <w:tcW w:w="2449" w:type="dxa"/>
            <w:shd w:val="clear" w:color="auto" w:fill="D9D9D9" w:themeFill="background1" w:themeFillShade="D9"/>
          </w:tcPr>
          <w:p w:rsidR="00556DCD" w:rsidRPr="00503FD3" w:rsidRDefault="00556DCD" w:rsidP="008F7BC4">
            <w:pPr>
              <w:pStyle w:val="ListParagraph"/>
              <w:ind w:left="0"/>
              <w:rPr>
                <w:b/>
                <w:sz w:val="24"/>
                <w:szCs w:val="24"/>
              </w:rPr>
            </w:pPr>
            <w:r w:rsidRPr="00503FD3">
              <w:rPr>
                <w:b/>
                <w:sz w:val="24"/>
                <w:szCs w:val="24"/>
              </w:rPr>
              <w:t>Suitable for:</w:t>
            </w:r>
          </w:p>
        </w:tc>
        <w:tc>
          <w:tcPr>
            <w:tcW w:w="3364" w:type="dxa"/>
            <w:gridSpan w:val="2"/>
            <w:shd w:val="clear" w:color="auto" w:fill="D9D9D9" w:themeFill="background1" w:themeFillShade="D9"/>
          </w:tcPr>
          <w:p w:rsidR="00556DCD" w:rsidRDefault="00556DCD" w:rsidP="008F7BC4">
            <w:pPr>
              <w:pStyle w:val="ListParagraph"/>
              <w:ind w:left="0"/>
              <w:rPr>
                <w:sz w:val="24"/>
                <w:szCs w:val="24"/>
              </w:rPr>
            </w:pPr>
            <w:r w:rsidRPr="00552AF2">
              <w:rPr>
                <w:b/>
                <w:sz w:val="24"/>
                <w:szCs w:val="24"/>
              </w:rPr>
              <w:t>Vital Statistics</w:t>
            </w:r>
          </w:p>
        </w:tc>
        <w:tc>
          <w:tcPr>
            <w:tcW w:w="2551" w:type="dxa"/>
            <w:shd w:val="clear" w:color="auto" w:fill="D9D9D9" w:themeFill="background1" w:themeFillShade="D9"/>
          </w:tcPr>
          <w:p w:rsidR="00556DCD" w:rsidRDefault="0037401F" w:rsidP="008F7BC4">
            <w:pPr>
              <w:pStyle w:val="NoSpacing"/>
              <w:rPr>
                <w:b/>
                <w:sz w:val="24"/>
                <w:szCs w:val="24"/>
              </w:rPr>
            </w:pPr>
            <w:r>
              <w:rPr>
                <w:b/>
                <w:sz w:val="24"/>
                <w:szCs w:val="24"/>
              </w:rPr>
              <w:t>Included in hire fee</w:t>
            </w:r>
          </w:p>
          <w:p w:rsidR="00556DCD" w:rsidRDefault="00556DCD" w:rsidP="008F7BC4">
            <w:pPr>
              <w:pStyle w:val="ListParagraph"/>
              <w:ind w:left="0"/>
              <w:rPr>
                <w:sz w:val="24"/>
                <w:szCs w:val="24"/>
              </w:rPr>
            </w:pPr>
          </w:p>
        </w:tc>
        <w:tc>
          <w:tcPr>
            <w:tcW w:w="1583" w:type="dxa"/>
            <w:shd w:val="clear" w:color="auto" w:fill="D9D9D9" w:themeFill="background1" w:themeFillShade="D9"/>
          </w:tcPr>
          <w:p w:rsidR="00556DCD" w:rsidRPr="00F30AE3" w:rsidRDefault="00556DCD" w:rsidP="008F7BC4">
            <w:pPr>
              <w:pStyle w:val="ListParagraph"/>
              <w:ind w:left="0"/>
              <w:rPr>
                <w:b/>
                <w:sz w:val="24"/>
                <w:szCs w:val="24"/>
              </w:rPr>
            </w:pPr>
            <w:r w:rsidRPr="00F30AE3">
              <w:rPr>
                <w:b/>
                <w:sz w:val="24"/>
                <w:szCs w:val="24"/>
              </w:rPr>
              <w:t xml:space="preserve">Optional Extras </w:t>
            </w:r>
            <w:r w:rsidR="0037401F">
              <w:rPr>
                <w:b/>
                <w:sz w:val="24"/>
                <w:szCs w:val="24"/>
              </w:rPr>
              <w:t>£</w:t>
            </w:r>
          </w:p>
        </w:tc>
      </w:tr>
      <w:tr w:rsidR="00556DCD" w:rsidTr="000E045D">
        <w:trPr>
          <w:cantSplit/>
          <w:trHeight w:val="674"/>
        </w:trPr>
        <w:tc>
          <w:tcPr>
            <w:tcW w:w="2449" w:type="dxa"/>
            <w:vMerge w:val="restart"/>
          </w:tcPr>
          <w:p w:rsidR="00F61397" w:rsidRDefault="00556DCD" w:rsidP="00F61397">
            <w:pPr>
              <w:pStyle w:val="ListParagraph"/>
              <w:numPr>
                <w:ilvl w:val="0"/>
                <w:numId w:val="7"/>
              </w:numPr>
              <w:rPr>
                <w:sz w:val="24"/>
                <w:szCs w:val="24"/>
              </w:rPr>
            </w:pPr>
            <w:r>
              <w:rPr>
                <w:sz w:val="24"/>
                <w:szCs w:val="24"/>
              </w:rPr>
              <w:t xml:space="preserve">Meetings </w:t>
            </w:r>
          </w:p>
          <w:p w:rsidR="00556DCD" w:rsidRDefault="00F61397" w:rsidP="005D20B5">
            <w:pPr>
              <w:pStyle w:val="ListParagraph"/>
              <w:numPr>
                <w:ilvl w:val="0"/>
                <w:numId w:val="7"/>
              </w:numPr>
              <w:rPr>
                <w:sz w:val="24"/>
                <w:szCs w:val="24"/>
              </w:rPr>
            </w:pPr>
            <w:r>
              <w:rPr>
                <w:sz w:val="24"/>
                <w:szCs w:val="24"/>
              </w:rPr>
              <w:t>Workshops</w:t>
            </w:r>
          </w:p>
          <w:p w:rsidR="00556DCD" w:rsidRDefault="00556DCD" w:rsidP="005D20B5">
            <w:pPr>
              <w:pStyle w:val="ListParagraph"/>
              <w:numPr>
                <w:ilvl w:val="0"/>
                <w:numId w:val="7"/>
              </w:numPr>
              <w:rPr>
                <w:sz w:val="24"/>
                <w:szCs w:val="24"/>
              </w:rPr>
            </w:pPr>
            <w:r>
              <w:rPr>
                <w:sz w:val="24"/>
                <w:szCs w:val="24"/>
              </w:rPr>
              <w:t>Conferences</w:t>
            </w:r>
          </w:p>
          <w:p w:rsidR="00556DCD" w:rsidRDefault="00556DCD" w:rsidP="005D20B5">
            <w:pPr>
              <w:pStyle w:val="ListParagraph"/>
              <w:numPr>
                <w:ilvl w:val="0"/>
                <w:numId w:val="7"/>
              </w:numPr>
              <w:rPr>
                <w:sz w:val="24"/>
                <w:szCs w:val="24"/>
              </w:rPr>
            </w:pPr>
            <w:r>
              <w:rPr>
                <w:sz w:val="24"/>
                <w:szCs w:val="24"/>
              </w:rPr>
              <w:t>Lectures</w:t>
            </w:r>
          </w:p>
          <w:p w:rsidR="00556DCD" w:rsidRDefault="00F61397" w:rsidP="00F61397">
            <w:pPr>
              <w:pStyle w:val="ListParagraph"/>
              <w:numPr>
                <w:ilvl w:val="0"/>
                <w:numId w:val="7"/>
              </w:numPr>
              <w:rPr>
                <w:sz w:val="24"/>
                <w:szCs w:val="24"/>
              </w:rPr>
            </w:pPr>
            <w:r>
              <w:rPr>
                <w:sz w:val="24"/>
                <w:szCs w:val="24"/>
              </w:rPr>
              <w:t>Drama rehearsals</w:t>
            </w:r>
          </w:p>
          <w:p w:rsidR="00F61397" w:rsidRDefault="00F61397" w:rsidP="00F61397">
            <w:pPr>
              <w:pStyle w:val="ListParagraph"/>
              <w:numPr>
                <w:ilvl w:val="0"/>
                <w:numId w:val="7"/>
              </w:numPr>
              <w:rPr>
                <w:sz w:val="24"/>
                <w:szCs w:val="24"/>
              </w:rPr>
            </w:pPr>
            <w:r>
              <w:rPr>
                <w:sz w:val="24"/>
                <w:szCs w:val="24"/>
              </w:rPr>
              <w:t>Classes</w:t>
            </w:r>
          </w:p>
        </w:tc>
        <w:tc>
          <w:tcPr>
            <w:tcW w:w="812" w:type="dxa"/>
            <w:shd w:val="clear" w:color="auto" w:fill="D9D9D9" w:themeFill="background1" w:themeFillShade="D9"/>
            <w:textDirection w:val="btLr"/>
          </w:tcPr>
          <w:p w:rsidR="00556DCD" w:rsidRDefault="00556DCD" w:rsidP="00CC6DE2">
            <w:pPr>
              <w:pStyle w:val="ListParagraph"/>
              <w:ind w:left="113" w:right="113"/>
              <w:jc w:val="right"/>
              <w:rPr>
                <w:sz w:val="24"/>
                <w:szCs w:val="24"/>
              </w:rPr>
            </w:pPr>
            <w:r w:rsidRPr="00492826">
              <w:rPr>
                <w:b/>
                <w:sz w:val="24"/>
                <w:szCs w:val="24"/>
              </w:rPr>
              <w:t>Size</w:t>
            </w:r>
          </w:p>
        </w:tc>
        <w:tc>
          <w:tcPr>
            <w:tcW w:w="2552" w:type="dxa"/>
          </w:tcPr>
          <w:p w:rsidR="00556DCD" w:rsidRDefault="00F61397" w:rsidP="0070123F">
            <w:pPr>
              <w:rPr>
                <w:sz w:val="24"/>
                <w:szCs w:val="24"/>
              </w:rPr>
            </w:pPr>
            <w:r>
              <w:rPr>
                <w:sz w:val="24"/>
                <w:szCs w:val="24"/>
              </w:rPr>
              <w:t>560</w:t>
            </w:r>
            <w:r w:rsidR="00556DCD" w:rsidRPr="00552AF2">
              <w:rPr>
                <w:sz w:val="24"/>
                <w:szCs w:val="24"/>
              </w:rPr>
              <w:t>sq feet</w:t>
            </w:r>
          </w:p>
        </w:tc>
        <w:tc>
          <w:tcPr>
            <w:tcW w:w="2551" w:type="dxa"/>
            <w:vMerge w:val="restart"/>
          </w:tcPr>
          <w:p w:rsidR="00556DCD" w:rsidRDefault="00556DCD" w:rsidP="005D20B5">
            <w:pPr>
              <w:pStyle w:val="ListParagraph"/>
              <w:numPr>
                <w:ilvl w:val="0"/>
                <w:numId w:val="8"/>
              </w:numPr>
              <w:rPr>
                <w:sz w:val="24"/>
                <w:szCs w:val="24"/>
              </w:rPr>
            </w:pPr>
            <w:r>
              <w:rPr>
                <w:sz w:val="24"/>
                <w:szCs w:val="24"/>
              </w:rPr>
              <w:t>Chairs</w:t>
            </w:r>
          </w:p>
          <w:p w:rsidR="00556DCD" w:rsidRDefault="00556DCD" w:rsidP="005D20B5">
            <w:pPr>
              <w:pStyle w:val="ListParagraph"/>
              <w:numPr>
                <w:ilvl w:val="0"/>
                <w:numId w:val="8"/>
              </w:numPr>
              <w:rPr>
                <w:sz w:val="24"/>
                <w:szCs w:val="24"/>
              </w:rPr>
            </w:pPr>
            <w:r>
              <w:rPr>
                <w:sz w:val="24"/>
                <w:szCs w:val="24"/>
              </w:rPr>
              <w:t>Tables</w:t>
            </w:r>
          </w:p>
          <w:p w:rsidR="00556DCD" w:rsidRDefault="00556DCD" w:rsidP="005D20B5">
            <w:pPr>
              <w:pStyle w:val="ListParagraph"/>
              <w:numPr>
                <w:ilvl w:val="0"/>
                <w:numId w:val="8"/>
              </w:numPr>
              <w:rPr>
                <w:sz w:val="24"/>
                <w:szCs w:val="24"/>
              </w:rPr>
            </w:pPr>
            <w:proofErr w:type="spellStart"/>
            <w:r>
              <w:rPr>
                <w:sz w:val="24"/>
                <w:szCs w:val="24"/>
              </w:rPr>
              <w:t>Wifi</w:t>
            </w:r>
            <w:proofErr w:type="spellEnd"/>
          </w:p>
          <w:p w:rsidR="00556DCD" w:rsidRDefault="00556DCD" w:rsidP="005D20B5">
            <w:pPr>
              <w:pStyle w:val="ListParagraph"/>
              <w:numPr>
                <w:ilvl w:val="0"/>
                <w:numId w:val="8"/>
              </w:numPr>
              <w:rPr>
                <w:sz w:val="24"/>
                <w:szCs w:val="24"/>
              </w:rPr>
            </w:pPr>
            <w:r>
              <w:rPr>
                <w:sz w:val="24"/>
                <w:szCs w:val="24"/>
              </w:rPr>
              <w:t>Hearing loop</w:t>
            </w:r>
          </w:p>
          <w:p w:rsidR="00556DCD" w:rsidRPr="00B5579D" w:rsidRDefault="00556DCD" w:rsidP="005D20B5">
            <w:pPr>
              <w:pStyle w:val="ListParagraph"/>
              <w:numPr>
                <w:ilvl w:val="0"/>
                <w:numId w:val="8"/>
              </w:numPr>
              <w:rPr>
                <w:sz w:val="24"/>
                <w:szCs w:val="24"/>
              </w:rPr>
            </w:pPr>
            <w:r w:rsidRPr="00B5579D">
              <w:rPr>
                <w:sz w:val="24"/>
                <w:szCs w:val="24"/>
              </w:rPr>
              <w:t>Disabled access</w:t>
            </w:r>
          </w:p>
          <w:p w:rsidR="00556DCD" w:rsidRPr="00C63F94" w:rsidRDefault="00556DCD" w:rsidP="00C63F94">
            <w:pPr>
              <w:rPr>
                <w:sz w:val="24"/>
                <w:szCs w:val="24"/>
              </w:rPr>
            </w:pPr>
          </w:p>
        </w:tc>
        <w:tc>
          <w:tcPr>
            <w:tcW w:w="1583" w:type="dxa"/>
            <w:vMerge w:val="restart"/>
          </w:tcPr>
          <w:p w:rsidR="00556DCD" w:rsidRDefault="00556DCD" w:rsidP="00C63F94">
            <w:pPr>
              <w:pStyle w:val="ListParagraph"/>
              <w:numPr>
                <w:ilvl w:val="0"/>
                <w:numId w:val="9"/>
              </w:numPr>
              <w:rPr>
                <w:sz w:val="24"/>
                <w:szCs w:val="24"/>
              </w:rPr>
            </w:pPr>
            <w:r>
              <w:rPr>
                <w:sz w:val="24"/>
                <w:szCs w:val="24"/>
              </w:rPr>
              <w:t>Projector</w:t>
            </w:r>
          </w:p>
          <w:p w:rsidR="00556DCD" w:rsidRDefault="00556DCD" w:rsidP="00C63F94">
            <w:pPr>
              <w:pStyle w:val="ListParagraph"/>
              <w:numPr>
                <w:ilvl w:val="0"/>
                <w:numId w:val="9"/>
              </w:numPr>
              <w:rPr>
                <w:sz w:val="24"/>
                <w:szCs w:val="24"/>
              </w:rPr>
            </w:pPr>
            <w:r>
              <w:rPr>
                <w:sz w:val="24"/>
                <w:szCs w:val="24"/>
              </w:rPr>
              <w:t>Screen</w:t>
            </w:r>
          </w:p>
          <w:p w:rsidR="00556DCD" w:rsidRDefault="00556DCD" w:rsidP="00C63F94">
            <w:pPr>
              <w:pStyle w:val="ListParagraph"/>
              <w:numPr>
                <w:ilvl w:val="0"/>
                <w:numId w:val="9"/>
              </w:numPr>
              <w:rPr>
                <w:sz w:val="24"/>
                <w:szCs w:val="24"/>
              </w:rPr>
            </w:pPr>
            <w:r>
              <w:rPr>
                <w:sz w:val="24"/>
                <w:szCs w:val="24"/>
              </w:rPr>
              <w:t>Flip chart and pens</w:t>
            </w:r>
          </w:p>
          <w:p w:rsidR="00556DCD" w:rsidRPr="00C63F94" w:rsidRDefault="00C63F94" w:rsidP="00F61397">
            <w:pPr>
              <w:pStyle w:val="ListParagraph"/>
              <w:numPr>
                <w:ilvl w:val="0"/>
                <w:numId w:val="9"/>
              </w:numPr>
              <w:rPr>
                <w:sz w:val="24"/>
                <w:szCs w:val="24"/>
              </w:rPr>
            </w:pPr>
            <w:r>
              <w:rPr>
                <w:sz w:val="24"/>
                <w:szCs w:val="24"/>
              </w:rPr>
              <w:t>P</w:t>
            </w:r>
            <w:r>
              <w:rPr>
                <w:sz w:val="24"/>
                <w:szCs w:val="24"/>
              </w:rPr>
              <w:t xml:space="preserve">romotion </w:t>
            </w:r>
            <w:r>
              <w:rPr>
                <w:sz w:val="24"/>
                <w:szCs w:val="24"/>
              </w:rPr>
              <w:t>on</w:t>
            </w:r>
            <w:r>
              <w:rPr>
                <w:sz w:val="24"/>
                <w:szCs w:val="24"/>
              </w:rPr>
              <w:t xml:space="preserve"> RBB w</w:t>
            </w:r>
            <w:r w:rsidRPr="00A96D2D">
              <w:rPr>
                <w:sz w:val="24"/>
                <w:szCs w:val="24"/>
              </w:rPr>
              <w:t xml:space="preserve">ebsite, </w:t>
            </w:r>
            <w:r>
              <w:rPr>
                <w:sz w:val="24"/>
                <w:szCs w:val="24"/>
              </w:rPr>
              <w:t xml:space="preserve">social media </w:t>
            </w:r>
            <w:r>
              <w:rPr>
                <w:sz w:val="24"/>
                <w:szCs w:val="24"/>
              </w:rPr>
              <w:t>subject to all information being supplied</w:t>
            </w:r>
            <w:r w:rsidRPr="00A96D2D">
              <w:rPr>
                <w:sz w:val="24"/>
                <w:szCs w:val="24"/>
              </w:rPr>
              <w:t xml:space="preserve"> </w:t>
            </w:r>
          </w:p>
        </w:tc>
      </w:tr>
      <w:tr w:rsidR="00556DCD" w:rsidTr="000E045D">
        <w:trPr>
          <w:cantSplit/>
          <w:trHeight w:val="1491"/>
        </w:trPr>
        <w:tc>
          <w:tcPr>
            <w:tcW w:w="2449" w:type="dxa"/>
            <w:vMerge/>
          </w:tcPr>
          <w:p w:rsidR="00556DCD" w:rsidRDefault="00556DCD" w:rsidP="008F7BC4">
            <w:pPr>
              <w:pStyle w:val="ListParagraph"/>
              <w:numPr>
                <w:ilvl w:val="0"/>
                <w:numId w:val="1"/>
              </w:numPr>
              <w:rPr>
                <w:sz w:val="24"/>
                <w:szCs w:val="24"/>
              </w:rPr>
            </w:pPr>
          </w:p>
        </w:tc>
        <w:tc>
          <w:tcPr>
            <w:tcW w:w="812" w:type="dxa"/>
            <w:shd w:val="clear" w:color="auto" w:fill="D9D9D9" w:themeFill="background1" w:themeFillShade="D9"/>
            <w:textDirection w:val="btLr"/>
          </w:tcPr>
          <w:p w:rsidR="00556DCD" w:rsidRDefault="00556DCD" w:rsidP="00CC6DE2">
            <w:pPr>
              <w:pStyle w:val="ListParagraph"/>
              <w:ind w:left="113" w:right="113"/>
              <w:jc w:val="right"/>
              <w:rPr>
                <w:sz w:val="24"/>
                <w:szCs w:val="24"/>
              </w:rPr>
            </w:pPr>
            <w:r w:rsidRPr="00492826">
              <w:rPr>
                <w:b/>
                <w:sz w:val="24"/>
                <w:szCs w:val="24"/>
              </w:rPr>
              <w:t>Capacity</w:t>
            </w:r>
          </w:p>
        </w:tc>
        <w:tc>
          <w:tcPr>
            <w:tcW w:w="2552" w:type="dxa"/>
          </w:tcPr>
          <w:p w:rsidR="00556DCD" w:rsidRPr="00552AF2" w:rsidRDefault="00F61397" w:rsidP="008F7BC4">
            <w:pPr>
              <w:rPr>
                <w:sz w:val="24"/>
                <w:szCs w:val="24"/>
              </w:rPr>
            </w:pPr>
            <w:r>
              <w:rPr>
                <w:b/>
                <w:sz w:val="24"/>
                <w:szCs w:val="24"/>
              </w:rPr>
              <w:t xml:space="preserve">50 </w:t>
            </w:r>
            <w:r w:rsidRPr="00F61397">
              <w:rPr>
                <w:sz w:val="24"/>
                <w:szCs w:val="24"/>
              </w:rPr>
              <w:t>theatre style</w:t>
            </w:r>
          </w:p>
          <w:p w:rsidR="00556DCD" w:rsidRPr="00F61397" w:rsidRDefault="00F61397" w:rsidP="008F7BC4">
            <w:pPr>
              <w:rPr>
                <w:sz w:val="20"/>
                <w:szCs w:val="20"/>
              </w:rPr>
            </w:pPr>
            <w:r>
              <w:rPr>
                <w:b/>
                <w:sz w:val="24"/>
                <w:szCs w:val="24"/>
              </w:rPr>
              <w:t xml:space="preserve">25 </w:t>
            </w:r>
            <w:r w:rsidRPr="00F61397">
              <w:rPr>
                <w:sz w:val="24"/>
                <w:szCs w:val="24"/>
              </w:rPr>
              <w:t>with tables and chairs</w:t>
            </w:r>
            <w:r w:rsidR="00556DCD" w:rsidRPr="00F61397">
              <w:rPr>
                <w:i/>
                <w:sz w:val="20"/>
                <w:szCs w:val="20"/>
              </w:rPr>
              <w:t>.</w:t>
            </w:r>
          </w:p>
          <w:p w:rsidR="00556DCD" w:rsidRDefault="00F61397" w:rsidP="00503FD3">
            <w:pPr>
              <w:rPr>
                <w:sz w:val="24"/>
                <w:szCs w:val="24"/>
              </w:rPr>
            </w:pPr>
            <w:r>
              <w:rPr>
                <w:b/>
                <w:sz w:val="24"/>
                <w:szCs w:val="24"/>
              </w:rPr>
              <w:t xml:space="preserve">25 </w:t>
            </w:r>
            <w:r w:rsidRPr="00F61397">
              <w:rPr>
                <w:sz w:val="24"/>
                <w:szCs w:val="24"/>
              </w:rPr>
              <w:t>for workshops</w:t>
            </w:r>
          </w:p>
        </w:tc>
        <w:tc>
          <w:tcPr>
            <w:tcW w:w="2551" w:type="dxa"/>
            <w:vMerge/>
          </w:tcPr>
          <w:p w:rsidR="00556DCD" w:rsidRDefault="00556DCD" w:rsidP="008F7BC4">
            <w:pPr>
              <w:pStyle w:val="ListParagraph"/>
              <w:ind w:left="0"/>
              <w:rPr>
                <w:sz w:val="24"/>
                <w:szCs w:val="24"/>
              </w:rPr>
            </w:pPr>
          </w:p>
        </w:tc>
        <w:tc>
          <w:tcPr>
            <w:tcW w:w="1583" w:type="dxa"/>
            <w:vMerge/>
          </w:tcPr>
          <w:p w:rsidR="00556DCD" w:rsidRDefault="00556DCD" w:rsidP="008F7BC4">
            <w:pPr>
              <w:pStyle w:val="ListParagraph"/>
              <w:ind w:left="0"/>
              <w:rPr>
                <w:sz w:val="24"/>
                <w:szCs w:val="24"/>
              </w:rPr>
            </w:pPr>
          </w:p>
        </w:tc>
      </w:tr>
      <w:tr w:rsidR="00556DCD" w:rsidTr="000E045D">
        <w:trPr>
          <w:cantSplit/>
          <w:trHeight w:val="1838"/>
        </w:trPr>
        <w:tc>
          <w:tcPr>
            <w:tcW w:w="2449" w:type="dxa"/>
            <w:vMerge/>
          </w:tcPr>
          <w:p w:rsidR="00556DCD" w:rsidRDefault="00556DCD" w:rsidP="008F7BC4">
            <w:pPr>
              <w:pStyle w:val="ListParagraph"/>
              <w:numPr>
                <w:ilvl w:val="0"/>
                <w:numId w:val="1"/>
              </w:numPr>
              <w:rPr>
                <w:sz w:val="24"/>
                <w:szCs w:val="24"/>
              </w:rPr>
            </w:pPr>
          </w:p>
        </w:tc>
        <w:tc>
          <w:tcPr>
            <w:tcW w:w="812" w:type="dxa"/>
            <w:shd w:val="clear" w:color="auto" w:fill="D9D9D9" w:themeFill="background1" w:themeFillShade="D9"/>
            <w:textDirection w:val="btLr"/>
          </w:tcPr>
          <w:p w:rsidR="00556DCD" w:rsidRDefault="00556DCD" w:rsidP="00CC6DE2">
            <w:pPr>
              <w:pStyle w:val="ListParagraph"/>
              <w:ind w:left="113" w:right="113"/>
              <w:jc w:val="right"/>
              <w:rPr>
                <w:sz w:val="24"/>
                <w:szCs w:val="24"/>
              </w:rPr>
            </w:pPr>
            <w:r w:rsidRPr="00492826">
              <w:rPr>
                <w:b/>
                <w:sz w:val="24"/>
                <w:szCs w:val="24"/>
              </w:rPr>
              <w:t>Times available</w:t>
            </w:r>
          </w:p>
        </w:tc>
        <w:tc>
          <w:tcPr>
            <w:tcW w:w="2552" w:type="dxa"/>
          </w:tcPr>
          <w:p w:rsidR="005D20B5" w:rsidRPr="005D20B5" w:rsidRDefault="001B65F8" w:rsidP="008F7BC4">
            <w:pPr>
              <w:rPr>
                <w:b/>
                <w:i/>
                <w:sz w:val="24"/>
                <w:szCs w:val="24"/>
              </w:rPr>
            </w:pPr>
            <w:r>
              <w:rPr>
                <w:b/>
                <w:i/>
                <w:sz w:val="24"/>
                <w:szCs w:val="24"/>
              </w:rPr>
              <w:t>Tues-Sat</w:t>
            </w:r>
            <w:r w:rsidR="00556DCD" w:rsidRPr="005D20B5">
              <w:rPr>
                <w:b/>
                <w:i/>
                <w:sz w:val="24"/>
                <w:szCs w:val="24"/>
              </w:rPr>
              <w:t xml:space="preserve">:       </w:t>
            </w:r>
          </w:p>
          <w:p w:rsidR="00556DCD" w:rsidRDefault="00EA7A81" w:rsidP="008F7BC4">
            <w:pPr>
              <w:rPr>
                <w:sz w:val="24"/>
                <w:szCs w:val="24"/>
              </w:rPr>
            </w:pPr>
            <w:r>
              <w:rPr>
                <w:sz w:val="24"/>
                <w:szCs w:val="24"/>
              </w:rPr>
              <w:t>9am-10</w:t>
            </w:r>
            <w:r w:rsidR="00556DCD" w:rsidRPr="00492826">
              <w:rPr>
                <w:sz w:val="24"/>
                <w:szCs w:val="24"/>
              </w:rPr>
              <w:t xml:space="preserve">pm </w:t>
            </w:r>
          </w:p>
          <w:p w:rsidR="005D20B5" w:rsidRPr="005D20B5" w:rsidRDefault="00556DCD" w:rsidP="008F7BC4">
            <w:pPr>
              <w:pStyle w:val="ListParagraph"/>
              <w:ind w:left="0"/>
              <w:rPr>
                <w:b/>
                <w:i/>
                <w:sz w:val="24"/>
                <w:szCs w:val="24"/>
              </w:rPr>
            </w:pPr>
            <w:r w:rsidRPr="005D20B5">
              <w:rPr>
                <w:b/>
                <w:i/>
                <w:sz w:val="24"/>
                <w:szCs w:val="24"/>
              </w:rPr>
              <w:t xml:space="preserve">Sun &amp; Mon:      </w:t>
            </w:r>
          </w:p>
          <w:p w:rsidR="00556DCD" w:rsidRDefault="00556DCD" w:rsidP="008F7BC4">
            <w:pPr>
              <w:pStyle w:val="ListParagraph"/>
              <w:ind w:left="0"/>
              <w:rPr>
                <w:sz w:val="24"/>
                <w:szCs w:val="24"/>
              </w:rPr>
            </w:pPr>
            <w:r w:rsidRPr="00492826">
              <w:rPr>
                <w:sz w:val="24"/>
                <w:szCs w:val="24"/>
              </w:rPr>
              <w:t>9am-5pm</w:t>
            </w:r>
          </w:p>
        </w:tc>
        <w:tc>
          <w:tcPr>
            <w:tcW w:w="2551" w:type="dxa"/>
            <w:vMerge/>
          </w:tcPr>
          <w:p w:rsidR="00556DCD" w:rsidRDefault="00556DCD" w:rsidP="008F7BC4">
            <w:pPr>
              <w:pStyle w:val="ListParagraph"/>
              <w:ind w:left="0"/>
              <w:rPr>
                <w:sz w:val="24"/>
                <w:szCs w:val="24"/>
              </w:rPr>
            </w:pPr>
          </w:p>
        </w:tc>
        <w:tc>
          <w:tcPr>
            <w:tcW w:w="1583" w:type="dxa"/>
            <w:vMerge/>
          </w:tcPr>
          <w:p w:rsidR="00556DCD" w:rsidRDefault="00556DCD" w:rsidP="008F7BC4">
            <w:pPr>
              <w:pStyle w:val="ListParagraph"/>
              <w:ind w:left="0"/>
              <w:rPr>
                <w:sz w:val="24"/>
                <w:szCs w:val="24"/>
              </w:rPr>
            </w:pPr>
          </w:p>
        </w:tc>
      </w:tr>
    </w:tbl>
    <w:p w:rsidR="008F7BC4" w:rsidRPr="003524B3" w:rsidRDefault="001A4BB9" w:rsidP="008F7BC4">
      <w:pPr>
        <w:rPr>
          <w:rFonts w:ascii="Brush Up" w:hAnsi="Brush Up"/>
          <w:b/>
          <w:sz w:val="28"/>
          <w:szCs w:val="28"/>
        </w:rPr>
      </w:pPr>
      <w:r w:rsidRPr="003524B3">
        <w:rPr>
          <w:rFonts w:ascii="Brush Up" w:hAnsi="Brush Up"/>
          <w:b/>
          <w:sz w:val="28"/>
          <w:szCs w:val="28"/>
        </w:rPr>
        <w:t>The Costs</w:t>
      </w:r>
    </w:p>
    <w:tbl>
      <w:tblPr>
        <w:tblStyle w:val="TableGrid"/>
        <w:tblW w:w="8790" w:type="dxa"/>
        <w:tblInd w:w="-5" w:type="dxa"/>
        <w:tblLook w:val="04A0" w:firstRow="1" w:lastRow="0" w:firstColumn="1" w:lastColumn="0" w:noHBand="0" w:noVBand="1"/>
      </w:tblPr>
      <w:tblGrid>
        <w:gridCol w:w="3261"/>
        <w:gridCol w:w="850"/>
        <w:gridCol w:w="284"/>
        <w:gridCol w:w="2694"/>
        <w:gridCol w:w="1701"/>
      </w:tblGrid>
      <w:tr w:rsidR="00EA7426" w:rsidTr="000E045D">
        <w:tc>
          <w:tcPr>
            <w:tcW w:w="3261" w:type="dxa"/>
            <w:shd w:val="clear" w:color="auto" w:fill="D9D9D9" w:themeFill="background1" w:themeFillShade="D9"/>
          </w:tcPr>
          <w:p w:rsidR="00EA7426" w:rsidRPr="00EA7426" w:rsidRDefault="00EA7426" w:rsidP="008F7BC4">
            <w:pPr>
              <w:rPr>
                <w:sz w:val="24"/>
                <w:szCs w:val="24"/>
              </w:rPr>
            </w:pPr>
            <w:r w:rsidRPr="00EA7426">
              <w:rPr>
                <w:sz w:val="24"/>
                <w:szCs w:val="24"/>
              </w:rPr>
              <w:t>1 hour</w:t>
            </w:r>
          </w:p>
        </w:tc>
        <w:tc>
          <w:tcPr>
            <w:tcW w:w="850" w:type="dxa"/>
          </w:tcPr>
          <w:p w:rsidR="00EA7426" w:rsidRPr="00EA7426" w:rsidRDefault="00FD2C03" w:rsidP="00EA7426">
            <w:pPr>
              <w:jc w:val="right"/>
              <w:rPr>
                <w:sz w:val="24"/>
                <w:szCs w:val="24"/>
              </w:rPr>
            </w:pPr>
            <w:r>
              <w:rPr>
                <w:sz w:val="24"/>
                <w:szCs w:val="24"/>
              </w:rPr>
              <w:t>£1</w:t>
            </w:r>
            <w:r w:rsidR="00EA7426" w:rsidRPr="00EA7426">
              <w:rPr>
                <w:sz w:val="24"/>
                <w:szCs w:val="24"/>
              </w:rPr>
              <w:t>5</w:t>
            </w:r>
          </w:p>
        </w:tc>
        <w:tc>
          <w:tcPr>
            <w:tcW w:w="284" w:type="dxa"/>
            <w:tcBorders>
              <w:top w:val="nil"/>
              <w:bottom w:val="nil"/>
            </w:tcBorders>
          </w:tcPr>
          <w:p w:rsidR="00EA7426" w:rsidRDefault="00EA7426" w:rsidP="008F7BC4">
            <w:pPr>
              <w:rPr>
                <w:b/>
                <w:sz w:val="24"/>
                <w:szCs w:val="24"/>
              </w:rPr>
            </w:pPr>
          </w:p>
        </w:tc>
        <w:tc>
          <w:tcPr>
            <w:tcW w:w="2694" w:type="dxa"/>
            <w:shd w:val="clear" w:color="auto" w:fill="D9D9D9" w:themeFill="background1" w:themeFillShade="D9"/>
          </w:tcPr>
          <w:p w:rsidR="00EA7426" w:rsidRDefault="00EA7426" w:rsidP="008F7BC4">
            <w:pPr>
              <w:rPr>
                <w:b/>
                <w:sz w:val="24"/>
                <w:szCs w:val="24"/>
              </w:rPr>
            </w:pPr>
            <w:r>
              <w:rPr>
                <w:b/>
                <w:sz w:val="24"/>
                <w:szCs w:val="24"/>
              </w:rPr>
              <w:t>Extras</w:t>
            </w:r>
          </w:p>
        </w:tc>
        <w:tc>
          <w:tcPr>
            <w:tcW w:w="1701" w:type="dxa"/>
          </w:tcPr>
          <w:p w:rsidR="00EA7426" w:rsidRDefault="0037401F" w:rsidP="0037401F">
            <w:pPr>
              <w:jc w:val="center"/>
              <w:rPr>
                <w:b/>
                <w:sz w:val="24"/>
                <w:szCs w:val="24"/>
              </w:rPr>
            </w:pPr>
            <w:r>
              <w:rPr>
                <w:b/>
                <w:sz w:val="24"/>
                <w:szCs w:val="24"/>
              </w:rPr>
              <w:t>£</w:t>
            </w:r>
          </w:p>
        </w:tc>
      </w:tr>
      <w:tr w:rsidR="00EA7426" w:rsidTr="000E045D">
        <w:tc>
          <w:tcPr>
            <w:tcW w:w="3261" w:type="dxa"/>
            <w:shd w:val="clear" w:color="auto" w:fill="D9D9D9" w:themeFill="background1" w:themeFillShade="D9"/>
          </w:tcPr>
          <w:p w:rsidR="00EA7426" w:rsidRPr="00EA7426" w:rsidRDefault="00EA7426" w:rsidP="008F7BC4">
            <w:pPr>
              <w:rPr>
                <w:sz w:val="24"/>
                <w:szCs w:val="24"/>
              </w:rPr>
            </w:pPr>
            <w:r w:rsidRPr="00EA7426">
              <w:rPr>
                <w:sz w:val="24"/>
                <w:szCs w:val="24"/>
              </w:rPr>
              <w:t>9am-1pm</w:t>
            </w:r>
          </w:p>
        </w:tc>
        <w:tc>
          <w:tcPr>
            <w:tcW w:w="850" w:type="dxa"/>
          </w:tcPr>
          <w:p w:rsidR="00EA7426" w:rsidRPr="00EA7426" w:rsidRDefault="00EA7426" w:rsidP="00EA7426">
            <w:pPr>
              <w:jc w:val="right"/>
              <w:rPr>
                <w:sz w:val="24"/>
                <w:szCs w:val="24"/>
              </w:rPr>
            </w:pPr>
            <w:r w:rsidRPr="00EA7426">
              <w:rPr>
                <w:sz w:val="24"/>
                <w:szCs w:val="24"/>
              </w:rPr>
              <w:t>£</w:t>
            </w:r>
            <w:r w:rsidR="00FD2C03">
              <w:rPr>
                <w:sz w:val="24"/>
                <w:szCs w:val="24"/>
              </w:rPr>
              <w:t>50</w:t>
            </w:r>
          </w:p>
        </w:tc>
        <w:tc>
          <w:tcPr>
            <w:tcW w:w="284" w:type="dxa"/>
            <w:tcBorders>
              <w:top w:val="nil"/>
              <w:bottom w:val="nil"/>
            </w:tcBorders>
          </w:tcPr>
          <w:p w:rsidR="00EA7426" w:rsidRDefault="00EA7426" w:rsidP="008F7BC4">
            <w:pPr>
              <w:rPr>
                <w:b/>
                <w:sz w:val="24"/>
                <w:szCs w:val="24"/>
              </w:rPr>
            </w:pPr>
          </w:p>
        </w:tc>
        <w:tc>
          <w:tcPr>
            <w:tcW w:w="2694" w:type="dxa"/>
            <w:shd w:val="clear" w:color="auto" w:fill="D9D9D9" w:themeFill="background1" w:themeFillShade="D9"/>
          </w:tcPr>
          <w:p w:rsidR="00EA7426" w:rsidRPr="00EA7426" w:rsidRDefault="00EA7426" w:rsidP="008F7BC4">
            <w:pPr>
              <w:rPr>
                <w:sz w:val="24"/>
                <w:szCs w:val="24"/>
              </w:rPr>
            </w:pPr>
            <w:r w:rsidRPr="00EA7426">
              <w:rPr>
                <w:sz w:val="24"/>
                <w:szCs w:val="24"/>
              </w:rPr>
              <w:t>Flip chart and pens</w:t>
            </w:r>
          </w:p>
        </w:tc>
        <w:tc>
          <w:tcPr>
            <w:tcW w:w="1701" w:type="dxa"/>
          </w:tcPr>
          <w:p w:rsidR="00EA7426" w:rsidRPr="00EA7426" w:rsidRDefault="00EA7426" w:rsidP="00EA7426">
            <w:pPr>
              <w:jc w:val="right"/>
              <w:rPr>
                <w:sz w:val="24"/>
                <w:szCs w:val="24"/>
              </w:rPr>
            </w:pPr>
            <w:r w:rsidRPr="00EA7426">
              <w:rPr>
                <w:sz w:val="24"/>
                <w:szCs w:val="24"/>
              </w:rPr>
              <w:t>£5</w:t>
            </w:r>
          </w:p>
        </w:tc>
      </w:tr>
      <w:tr w:rsidR="00280258" w:rsidTr="000E045D">
        <w:tc>
          <w:tcPr>
            <w:tcW w:w="3261" w:type="dxa"/>
            <w:shd w:val="clear" w:color="auto" w:fill="D9D9D9" w:themeFill="background1" w:themeFillShade="D9"/>
          </w:tcPr>
          <w:p w:rsidR="00280258" w:rsidRPr="00EA7426" w:rsidRDefault="00280258" w:rsidP="008F7BC4">
            <w:pPr>
              <w:rPr>
                <w:sz w:val="24"/>
                <w:szCs w:val="24"/>
              </w:rPr>
            </w:pPr>
            <w:r w:rsidRPr="00EA7426">
              <w:rPr>
                <w:sz w:val="24"/>
                <w:szCs w:val="24"/>
              </w:rPr>
              <w:t>1pm-5pm</w:t>
            </w:r>
          </w:p>
        </w:tc>
        <w:tc>
          <w:tcPr>
            <w:tcW w:w="850" w:type="dxa"/>
          </w:tcPr>
          <w:p w:rsidR="00280258" w:rsidRPr="00EA7426" w:rsidRDefault="00280258" w:rsidP="00EA7426">
            <w:pPr>
              <w:jc w:val="right"/>
              <w:rPr>
                <w:sz w:val="24"/>
                <w:szCs w:val="24"/>
              </w:rPr>
            </w:pPr>
            <w:r w:rsidRPr="00EA7426">
              <w:rPr>
                <w:sz w:val="24"/>
                <w:szCs w:val="24"/>
              </w:rPr>
              <w:t>£</w:t>
            </w:r>
            <w:r w:rsidR="00FD2C03">
              <w:rPr>
                <w:sz w:val="24"/>
                <w:szCs w:val="24"/>
              </w:rPr>
              <w:t>50</w:t>
            </w:r>
          </w:p>
        </w:tc>
        <w:tc>
          <w:tcPr>
            <w:tcW w:w="284" w:type="dxa"/>
            <w:tcBorders>
              <w:top w:val="nil"/>
              <w:bottom w:val="nil"/>
            </w:tcBorders>
          </w:tcPr>
          <w:p w:rsidR="00280258" w:rsidRDefault="00280258" w:rsidP="008F7BC4">
            <w:pPr>
              <w:rPr>
                <w:b/>
                <w:sz w:val="24"/>
                <w:szCs w:val="24"/>
              </w:rPr>
            </w:pPr>
          </w:p>
        </w:tc>
        <w:tc>
          <w:tcPr>
            <w:tcW w:w="2694" w:type="dxa"/>
            <w:shd w:val="clear" w:color="auto" w:fill="D9D9D9" w:themeFill="background1" w:themeFillShade="D9"/>
          </w:tcPr>
          <w:p w:rsidR="00280258" w:rsidRPr="00EA7426" w:rsidRDefault="00280258" w:rsidP="008F7BC4">
            <w:pPr>
              <w:rPr>
                <w:sz w:val="24"/>
                <w:szCs w:val="24"/>
              </w:rPr>
            </w:pPr>
            <w:r w:rsidRPr="00EA7426">
              <w:rPr>
                <w:sz w:val="24"/>
                <w:szCs w:val="24"/>
              </w:rPr>
              <w:t>Projector</w:t>
            </w:r>
            <w:r w:rsidR="00C63F94">
              <w:rPr>
                <w:sz w:val="24"/>
                <w:szCs w:val="24"/>
              </w:rPr>
              <w:t xml:space="preserve"> &amp; Screen</w:t>
            </w:r>
          </w:p>
        </w:tc>
        <w:tc>
          <w:tcPr>
            <w:tcW w:w="1701" w:type="dxa"/>
          </w:tcPr>
          <w:p w:rsidR="00280258" w:rsidRPr="00EA7426" w:rsidRDefault="00280258" w:rsidP="00EA7426">
            <w:pPr>
              <w:jc w:val="right"/>
              <w:rPr>
                <w:sz w:val="24"/>
                <w:szCs w:val="24"/>
              </w:rPr>
            </w:pPr>
            <w:r w:rsidRPr="00EA7426">
              <w:rPr>
                <w:sz w:val="24"/>
                <w:szCs w:val="24"/>
              </w:rPr>
              <w:t>£20</w:t>
            </w:r>
          </w:p>
        </w:tc>
      </w:tr>
      <w:tr w:rsidR="00280258" w:rsidTr="00C63F94">
        <w:tc>
          <w:tcPr>
            <w:tcW w:w="3261" w:type="dxa"/>
            <w:shd w:val="clear" w:color="auto" w:fill="D9D9D9" w:themeFill="background1" w:themeFillShade="D9"/>
          </w:tcPr>
          <w:p w:rsidR="00280258" w:rsidRPr="00EA7426" w:rsidRDefault="00280258" w:rsidP="008F7BC4">
            <w:pPr>
              <w:rPr>
                <w:sz w:val="24"/>
                <w:szCs w:val="24"/>
              </w:rPr>
            </w:pPr>
            <w:r w:rsidRPr="00EA7426">
              <w:rPr>
                <w:sz w:val="24"/>
                <w:szCs w:val="24"/>
              </w:rPr>
              <w:t>9am-5pm</w:t>
            </w:r>
          </w:p>
        </w:tc>
        <w:tc>
          <w:tcPr>
            <w:tcW w:w="850" w:type="dxa"/>
          </w:tcPr>
          <w:p w:rsidR="00280258" w:rsidRPr="00EA7426" w:rsidRDefault="00FD2C03" w:rsidP="00EA7426">
            <w:pPr>
              <w:jc w:val="right"/>
              <w:rPr>
                <w:sz w:val="24"/>
                <w:szCs w:val="24"/>
              </w:rPr>
            </w:pPr>
            <w:r>
              <w:rPr>
                <w:sz w:val="24"/>
                <w:szCs w:val="24"/>
              </w:rPr>
              <w:t>£95</w:t>
            </w:r>
          </w:p>
        </w:tc>
        <w:tc>
          <w:tcPr>
            <w:tcW w:w="284" w:type="dxa"/>
            <w:tcBorders>
              <w:top w:val="nil"/>
              <w:bottom w:val="nil"/>
            </w:tcBorders>
          </w:tcPr>
          <w:p w:rsidR="00280258" w:rsidRDefault="00280258" w:rsidP="008F7BC4">
            <w:pPr>
              <w:rPr>
                <w:b/>
                <w:sz w:val="24"/>
                <w:szCs w:val="24"/>
              </w:rPr>
            </w:pPr>
          </w:p>
        </w:tc>
        <w:tc>
          <w:tcPr>
            <w:tcW w:w="2694" w:type="dxa"/>
            <w:tcBorders>
              <w:bottom w:val="single" w:sz="4" w:space="0" w:color="auto"/>
            </w:tcBorders>
            <w:shd w:val="clear" w:color="auto" w:fill="D9D9D9" w:themeFill="background1" w:themeFillShade="D9"/>
          </w:tcPr>
          <w:p w:rsidR="00280258" w:rsidRPr="00EA7426" w:rsidRDefault="00280258" w:rsidP="008F7BC4">
            <w:pPr>
              <w:rPr>
                <w:sz w:val="24"/>
                <w:szCs w:val="24"/>
              </w:rPr>
            </w:pPr>
            <w:r w:rsidRPr="00EA7426">
              <w:rPr>
                <w:sz w:val="24"/>
                <w:szCs w:val="24"/>
              </w:rPr>
              <w:t>Screen</w:t>
            </w:r>
          </w:p>
        </w:tc>
        <w:tc>
          <w:tcPr>
            <w:tcW w:w="1701" w:type="dxa"/>
            <w:tcBorders>
              <w:bottom w:val="single" w:sz="4" w:space="0" w:color="auto"/>
            </w:tcBorders>
          </w:tcPr>
          <w:p w:rsidR="00280258" w:rsidRPr="00EA7426" w:rsidRDefault="00280258" w:rsidP="00EA7426">
            <w:pPr>
              <w:jc w:val="right"/>
              <w:rPr>
                <w:sz w:val="24"/>
                <w:szCs w:val="24"/>
              </w:rPr>
            </w:pPr>
            <w:r w:rsidRPr="00EA7426">
              <w:rPr>
                <w:sz w:val="24"/>
                <w:szCs w:val="24"/>
              </w:rPr>
              <w:t>£10</w:t>
            </w:r>
          </w:p>
        </w:tc>
      </w:tr>
      <w:tr w:rsidR="00FD2C03" w:rsidTr="00C63F94">
        <w:tc>
          <w:tcPr>
            <w:tcW w:w="3261" w:type="dxa"/>
            <w:shd w:val="clear" w:color="auto" w:fill="D9D9D9" w:themeFill="background1" w:themeFillShade="D9"/>
          </w:tcPr>
          <w:p w:rsidR="00FD2C03" w:rsidRPr="00EA7426" w:rsidRDefault="00FD2C03" w:rsidP="008F7BC4">
            <w:pPr>
              <w:rPr>
                <w:sz w:val="24"/>
                <w:szCs w:val="24"/>
              </w:rPr>
            </w:pPr>
            <w:r w:rsidRPr="00EA7426">
              <w:rPr>
                <w:sz w:val="24"/>
                <w:szCs w:val="24"/>
              </w:rPr>
              <w:t>Tues-</w:t>
            </w:r>
            <w:r w:rsidR="00A23F57">
              <w:rPr>
                <w:sz w:val="24"/>
                <w:szCs w:val="24"/>
              </w:rPr>
              <w:t xml:space="preserve">Fri </w:t>
            </w:r>
            <w:r w:rsidRPr="00EA7426">
              <w:rPr>
                <w:sz w:val="24"/>
                <w:szCs w:val="24"/>
              </w:rPr>
              <w:t xml:space="preserve">eve </w:t>
            </w:r>
            <w:r>
              <w:rPr>
                <w:sz w:val="24"/>
                <w:szCs w:val="24"/>
              </w:rPr>
              <w:t>5pm-10pm</w:t>
            </w:r>
          </w:p>
        </w:tc>
        <w:tc>
          <w:tcPr>
            <w:tcW w:w="850" w:type="dxa"/>
          </w:tcPr>
          <w:p w:rsidR="00FD2C03" w:rsidRPr="00EA7426" w:rsidRDefault="00FD2C03" w:rsidP="00EA7426">
            <w:pPr>
              <w:jc w:val="right"/>
              <w:rPr>
                <w:sz w:val="24"/>
                <w:szCs w:val="24"/>
              </w:rPr>
            </w:pPr>
            <w:r>
              <w:rPr>
                <w:sz w:val="24"/>
                <w:szCs w:val="24"/>
              </w:rPr>
              <w:t>£6</w:t>
            </w:r>
            <w:r w:rsidRPr="00EA7426">
              <w:rPr>
                <w:sz w:val="24"/>
                <w:szCs w:val="24"/>
              </w:rPr>
              <w:t>5</w:t>
            </w:r>
          </w:p>
        </w:tc>
        <w:tc>
          <w:tcPr>
            <w:tcW w:w="284" w:type="dxa"/>
            <w:tcBorders>
              <w:top w:val="nil"/>
              <w:bottom w:val="nil"/>
              <w:right w:val="single" w:sz="4" w:space="0" w:color="auto"/>
            </w:tcBorders>
          </w:tcPr>
          <w:p w:rsidR="00FD2C03" w:rsidRDefault="00FD2C03" w:rsidP="008F7BC4">
            <w:pPr>
              <w:rPr>
                <w:b/>
                <w:sz w:val="24"/>
                <w:szCs w:val="24"/>
              </w:rPr>
            </w:pPr>
          </w:p>
        </w:tc>
        <w:tc>
          <w:tcPr>
            <w:tcW w:w="2694" w:type="dxa"/>
            <w:tcBorders>
              <w:left w:val="single" w:sz="4" w:space="0" w:color="auto"/>
              <w:bottom w:val="single" w:sz="4" w:space="0" w:color="auto"/>
              <w:right w:val="single" w:sz="4" w:space="0" w:color="auto"/>
            </w:tcBorders>
            <w:shd w:val="clear" w:color="auto" w:fill="D9D9D9" w:themeFill="background1" w:themeFillShade="D9"/>
          </w:tcPr>
          <w:p w:rsidR="00FD2C03" w:rsidRPr="00EA7426" w:rsidRDefault="00C63F94" w:rsidP="008F7BC4">
            <w:pPr>
              <w:rPr>
                <w:sz w:val="24"/>
                <w:szCs w:val="24"/>
              </w:rPr>
            </w:pPr>
            <w:r>
              <w:rPr>
                <w:sz w:val="24"/>
                <w:szCs w:val="24"/>
              </w:rPr>
              <w:t>Tea, coffee and biscuits per head</w:t>
            </w:r>
          </w:p>
        </w:tc>
        <w:tc>
          <w:tcPr>
            <w:tcW w:w="1701" w:type="dxa"/>
            <w:tcBorders>
              <w:left w:val="single" w:sz="4" w:space="0" w:color="auto"/>
              <w:bottom w:val="single" w:sz="4" w:space="0" w:color="auto"/>
              <w:right w:val="single" w:sz="4" w:space="0" w:color="auto"/>
            </w:tcBorders>
          </w:tcPr>
          <w:p w:rsidR="00FD2C03" w:rsidRPr="00EA7426" w:rsidRDefault="00C63F94" w:rsidP="00EA7426">
            <w:pPr>
              <w:jc w:val="right"/>
              <w:rPr>
                <w:sz w:val="24"/>
                <w:szCs w:val="24"/>
              </w:rPr>
            </w:pPr>
            <w:r>
              <w:rPr>
                <w:sz w:val="24"/>
                <w:szCs w:val="24"/>
              </w:rPr>
              <w:t>£1.50</w:t>
            </w:r>
          </w:p>
        </w:tc>
      </w:tr>
      <w:tr w:rsidR="00FD2C03" w:rsidTr="00C63F94">
        <w:tc>
          <w:tcPr>
            <w:tcW w:w="3261" w:type="dxa"/>
            <w:shd w:val="clear" w:color="auto" w:fill="D9D9D9" w:themeFill="background1" w:themeFillShade="D9"/>
          </w:tcPr>
          <w:p w:rsidR="00FD2C03" w:rsidRPr="00EA7426" w:rsidRDefault="00A23F57" w:rsidP="008F7BC4">
            <w:pPr>
              <w:rPr>
                <w:sz w:val="24"/>
                <w:szCs w:val="24"/>
              </w:rPr>
            </w:pPr>
            <w:r>
              <w:rPr>
                <w:sz w:val="24"/>
                <w:szCs w:val="24"/>
              </w:rPr>
              <w:t>Saturday eve from 6pm</w:t>
            </w:r>
          </w:p>
        </w:tc>
        <w:tc>
          <w:tcPr>
            <w:tcW w:w="850" w:type="dxa"/>
          </w:tcPr>
          <w:p w:rsidR="00FD2C03" w:rsidRPr="00EA7426" w:rsidRDefault="00FD2C03" w:rsidP="00EA7426">
            <w:pPr>
              <w:jc w:val="right"/>
              <w:rPr>
                <w:sz w:val="24"/>
                <w:szCs w:val="24"/>
              </w:rPr>
            </w:pPr>
            <w:r w:rsidRPr="00EA7426">
              <w:rPr>
                <w:sz w:val="24"/>
                <w:szCs w:val="24"/>
              </w:rPr>
              <w:t>£</w:t>
            </w:r>
            <w:r w:rsidR="00A23F57">
              <w:rPr>
                <w:sz w:val="24"/>
                <w:szCs w:val="24"/>
              </w:rPr>
              <w:t>95</w:t>
            </w:r>
          </w:p>
        </w:tc>
        <w:tc>
          <w:tcPr>
            <w:tcW w:w="284" w:type="dxa"/>
            <w:tcBorders>
              <w:top w:val="nil"/>
              <w:bottom w:val="nil"/>
              <w:right w:val="single" w:sz="4" w:space="0" w:color="auto"/>
            </w:tcBorders>
          </w:tcPr>
          <w:p w:rsidR="00FD2C03" w:rsidRDefault="00FD2C03" w:rsidP="008F7BC4">
            <w:pPr>
              <w:rPr>
                <w:b/>
                <w:sz w:val="24"/>
                <w:szCs w:val="24"/>
              </w:rPr>
            </w:pPr>
          </w:p>
        </w:tc>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D2C03" w:rsidRPr="00EA7426" w:rsidRDefault="00C63F94" w:rsidP="008F7BC4">
            <w:pPr>
              <w:rPr>
                <w:sz w:val="24"/>
                <w:szCs w:val="24"/>
              </w:rPr>
            </w:pPr>
            <w:r>
              <w:rPr>
                <w:sz w:val="24"/>
                <w:szCs w:val="24"/>
              </w:rPr>
              <w:t>Promotion on RBB website and social media subject to all information being supplied.</w:t>
            </w:r>
          </w:p>
        </w:tc>
        <w:tc>
          <w:tcPr>
            <w:tcW w:w="1701" w:type="dxa"/>
            <w:tcBorders>
              <w:top w:val="single" w:sz="4" w:space="0" w:color="auto"/>
              <w:left w:val="single" w:sz="4" w:space="0" w:color="auto"/>
              <w:bottom w:val="single" w:sz="4" w:space="0" w:color="auto"/>
              <w:right w:val="single" w:sz="4" w:space="0" w:color="auto"/>
            </w:tcBorders>
          </w:tcPr>
          <w:p w:rsidR="00FD2C03" w:rsidRPr="00EA7426" w:rsidRDefault="00C63F94" w:rsidP="00EA7426">
            <w:pPr>
              <w:jc w:val="right"/>
              <w:rPr>
                <w:sz w:val="24"/>
                <w:szCs w:val="24"/>
              </w:rPr>
            </w:pPr>
            <w:r>
              <w:rPr>
                <w:sz w:val="24"/>
                <w:szCs w:val="24"/>
              </w:rPr>
              <w:t>£10</w:t>
            </w:r>
          </w:p>
        </w:tc>
      </w:tr>
      <w:tr w:rsidR="00FD2C03" w:rsidTr="00C63F94">
        <w:tc>
          <w:tcPr>
            <w:tcW w:w="3261" w:type="dxa"/>
            <w:shd w:val="clear" w:color="auto" w:fill="D9D9D9" w:themeFill="background1" w:themeFillShade="D9"/>
          </w:tcPr>
          <w:p w:rsidR="00FD2C03" w:rsidRPr="00EA7426" w:rsidRDefault="00FD2C03" w:rsidP="008F7BC4">
            <w:pPr>
              <w:rPr>
                <w:sz w:val="24"/>
                <w:szCs w:val="24"/>
              </w:rPr>
            </w:pPr>
            <w:r w:rsidRPr="00EA7426">
              <w:rPr>
                <w:sz w:val="24"/>
                <w:szCs w:val="24"/>
              </w:rPr>
              <w:t>Room set up fee</w:t>
            </w:r>
          </w:p>
        </w:tc>
        <w:tc>
          <w:tcPr>
            <w:tcW w:w="850" w:type="dxa"/>
          </w:tcPr>
          <w:p w:rsidR="00FD2C03" w:rsidRPr="00EA7426" w:rsidRDefault="00FD2C03" w:rsidP="00EA7426">
            <w:pPr>
              <w:jc w:val="right"/>
              <w:rPr>
                <w:sz w:val="24"/>
                <w:szCs w:val="24"/>
              </w:rPr>
            </w:pPr>
            <w:r w:rsidRPr="00EA7426">
              <w:rPr>
                <w:sz w:val="24"/>
                <w:szCs w:val="24"/>
              </w:rPr>
              <w:t>£10</w:t>
            </w:r>
          </w:p>
        </w:tc>
        <w:tc>
          <w:tcPr>
            <w:tcW w:w="284" w:type="dxa"/>
            <w:tcBorders>
              <w:top w:val="nil"/>
              <w:bottom w:val="nil"/>
              <w:right w:val="nil"/>
            </w:tcBorders>
          </w:tcPr>
          <w:p w:rsidR="00FD2C03" w:rsidRDefault="00FD2C03" w:rsidP="008F7BC4">
            <w:pPr>
              <w:rPr>
                <w:b/>
                <w:sz w:val="24"/>
                <w:szCs w:val="24"/>
              </w:rPr>
            </w:pPr>
          </w:p>
        </w:tc>
        <w:tc>
          <w:tcPr>
            <w:tcW w:w="2694" w:type="dxa"/>
            <w:tcBorders>
              <w:top w:val="single" w:sz="4" w:space="0" w:color="auto"/>
              <w:left w:val="nil"/>
              <w:bottom w:val="nil"/>
              <w:right w:val="nil"/>
            </w:tcBorders>
          </w:tcPr>
          <w:p w:rsidR="00FD2C03" w:rsidRPr="00EA7426" w:rsidRDefault="00FD2C03" w:rsidP="008F7BC4">
            <w:pPr>
              <w:rPr>
                <w:sz w:val="24"/>
                <w:szCs w:val="24"/>
              </w:rPr>
            </w:pPr>
          </w:p>
        </w:tc>
        <w:tc>
          <w:tcPr>
            <w:tcW w:w="1701" w:type="dxa"/>
            <w:tcBorders>
              <w:top w:val="single" w:sz="4" w:space="0" w:color="auto"/>
              <w:left w:val="nil"/>
              <w:bottom w:val="nil"/>
              <w:right w:val="nil"/>
            </w:tcBorders>
          </w:tcPr>
          <w:p w:rsidR="00FD2C03" w:rsidRPr="00EA7426" w:rsidRDefault="00FD2C03" w:rsidP="00EA7426">
            <w:pPr>
              <w:jc w:val="right"/>
              <w:rPr>
                <w:sz w:val="24"/>
                <w:szCs w:val="24"/>
              </w:rPr>
            </w:pPr>
          </w:p>
        </w:tc>
      </w:tr>
    </w:tbl>
    <w:p w:rsidR="00C63F94" w:rsidRDefault="00C63F94" w:rsidP="008F7BC4">
      <w:pPr>
        <w:rPr>
          <w:rFonts w:ascii="Brush Up" w:hAnsi="Brush Up"/>
          <w:b/>
          <w:sz w:val="28"/>
          <w:szCs w:val="28"/>
        </w:rPr>
      </w:pPr>
    </w:p>
    <w:p w:rsidR="003524B3" w:rsidRPr="003524B3" w:rsidRDefault="003524B3" w:rsidP="008F7BC4">
      <w:pPr>
        <w:rPr>
          <w:rFonts w:ascii="Brush Up" w:hAnsi="Brush Up"/>
          <w:b/>
          <w:sz w:val="28"/>
          <w:szCs w:val="28"/>
        </w:rPr>
      </w:pPr>
      <w:bookmarkStart w:id="0" w:name="_GoBack"/>
      <w:bookmarkEnd w:id="0"/>
      <w:r w:rsidRPr="003524B3">
        <w:rPr>
          <w:rFonts w:ascii="Brush Up" w:hAnsi="Brush Up"/>
          <w:b/>
          <w:sz w:val="28"/>
          <w:szCs w:val="28"/>
        </w:rPr>
        <w:t>Catering</w:t>
      </w:r>
    </w:p>
    <w:p w:rsidR="00EA7426" w:rsidRPr="003524B3" w:rsidRDefault="00C63F94" w:rsidP="003524B3">
      <w:pPr>
        <w:spacing w:after="0"/>
        <w:rPr>
          <w:sz w:val="24"/>
          <w:szCs w:val="24"/>
        </w:rPr>
      </w:pPr>
      <w:r>
        <w:rPr>
          <w:sz w:val="24"/>
          <w:szCs w:val="24"/>
        </w:rPr>
        <w:t>Additional c</w:t>
      </w:r>
      <w:r w:rsidR="00EA7426" w:rsidRPr="003524B3">
        <w:rPr>
          <w:sz w:val="24"/>
          <w:szCs w:val="24"/>
        </w:rPr>
        <w:t xml:space="preserve">atering </w:t>
      </w:r>
      <w:r w:rsidR="003524B3" w:rsidRPr="003524B3">
        <w:rPr>
          <w:sz w:val="24"/>
          <w:szCs w:val="24"/>
        </w:rPr>
        <w:t>is</w:t>
      </w:r>
      <w:r w:rsidR="00EA7426" w:rsidRPr="003524B3">
        <w:rPr>
          <w:sz w:val="24"/>
          <w:szCs w:val="24"/>
        </w:rPr>
        <w:t xml:space="preserve"> provided by </w:t>
      </w:r>
      <w:proofErr w:type="spellStart"/>
      <w:r w:rsidR="00EA7426" w:rsidRPr="003524B3">
        <w:rPr>
          <w:sz w:val="24"/>
          <w:szCs w:val="24"/>
        </w:rPr>
        <w:t>Bocabar</w:t>
      </w:r>
      <w:proofErr w:type="spellEnd"/>
      <w:r w:rsidR="00EA7426" w:rsidRPr="003524B3">
        <w:rPr>
          <w:sz w:val="24"/>
          <w:szCs w:val="24"/>
        </w:rPr>
        <w:t xml:space="preserve">. </w:t>
      </w:r>
      <w:r w:rsidR="003524B3" w:rsidRPr="003524B3">
        <w:rPr>
          <w:sz w:val="24"/>
          <w:szCs w:val="24"/>
        </w:rPr>
        <w:t xml:space="preserve">Please contact </w:t>
      </w:r>
      <w:proofErr w:type="spellStart"/>
      <w:r w:rsidR="003524B3" w:rsidRPr="003524B3">
        <w:rPr>
          <w:sz w:val="24"/>
          <w:szCs w:val="24"/>
        </w:rPr>
        <w:t>Bocabar</w:t>
      </w:r>
      <w:proofErr w:type="spellEnd"/>
      <w:r w:rsidR="003524B3" w:rsidRPr="003524B3">
        <w:rPr>
          <w:sz w:val="24"/>
          <w:szCs w:val="24"/>
        </w:rPr>
        <w:t xml:space="preserve"> direct for all enquiri</w:t>
      </w:r>
      <w:r w:rsidR="003524B3">
        <w:rPr>
          <w:sz w:val="24"/>
          <w:szCs w:val="24"/>
        </w:rPr>
        <w:t>e</w:t>
      </w:r>
      <w:r w:rsidR="003524B3" w:rsidRPr="003524B3">
        <w:rPr>
          <w:sz w:val="24"/>
          <w:szCs w:val="24"/>
        </w:rPr>
        <w:t xml:space="preserve">s about catering. </w:t>
      </w:r>
    </w:p>
    <w:p w:rsidR="003524B3" w:rsidRPr="003524B3" w:rsidRDefault="003524B3" w:rsidP="003524B3">
      <w:pPr>
        <w:spacing w:after="0"/>
        <w:rPr>
          <w:sz w:val="24"/>
          <w:szCs w:val="24"/>
        </w:rPr>
      </w:pPr>
      <w:r w:rsidRPr="003524B3">
        <w:rPr>
          <w:sz w:val="24"/>
          <w:szCs w:val="24"/>
        </w:rPr>
        <w:t>Tel: 01458 440558</w:t>
      </w:r>
    </w:p>
    <w:p w:rsidR="003524B3" w:rsidRDefault="003524B3" w:rsidP="003524B3">
      <w:pPr>
        <w:spacing w:after="0"/>
        <w:rPr>
          <w:sz w:val="24"/>
          <w:szCs w:val="24"/>
        </w:rPr>
      </w:pPr>
      <w:r w:rsidRPr="003524B3">
        <w:rPr>
          <w:sz w:val="24"/>
          <w:szCs w:val="24"/>
        </w:rPr>
        <w:t xml:space="preserve">Email: </w:t>
      </w:r>
      <w:hyperlink r:id="rId7" w:history="1">
        <w:r w:rsidR="00C63F94" w:rsidRPr="004D46E4">
          <w:rPr>
            <w:rStyle w:val="Hyperlink"/>
            <w:sz w:val="24"/>
            <w:szCs w:val="24"/>
          </w:rPr>
          <w:t>bocabarglastonbury@outlook.com</w:t>
        </w:r>
      </w:hyperlink>
    </w:p>
    <w:p w:rsidR="003524B3" w:rsidRPr="003524B3" w:rsidRDefault="003524B3" w:rsidP="003524B3">
      <w:pPr>
        <w:spacing w:after="0"/>
        <w:rPr>
          <w:sz w:val="24"/>
          <w:szCs w:val="24"/>
        </w:rPr>
      </w:pPr>
      <w:r>
        <w:rPr>
          <w:sz w:val="24"/>
          <w:szCs w:val="24"/>
        </w:rPr>
        <w:t xml:space="preserve">Web:  </w:t>
      </w:r>
      <w:r w:rsidRPr="003524B3">
        <w:rPr>
          <w:sz w:val="24"/>
          <w:szCs w:val="24"/>
        </w:rPr>
        <w:t>http://glastonbury.bocabar.co.uk/</w:t>
      </w:r>
    </w:p>
    <w:p w:rsidR="003524B3" w:rsidRDefault="00C63F94" w:rsidP="008F7BC4">
      <w:pPr>
        <w:rPr>
          <w:b/>
          <w:sz w:val="24"/>
          <w:szCs w:val="24"/>
        </w:rPr>
      </w:pPr>
      <w:r>
        <w:rPr>
          <w:sz w:val="24"/>
          <w:szCs w:val="24"/>
        </w:rPr>
        <w:t>For smaller groups of up to 25 people, some flexibility is possible (e.g. bringing your own lunch to share, children’s party food) so please contact us to discuss at the time of booking.</w:t>
      </w:r>
    </w:p>
    <w:p w:rsidR="003524B3" w:rsidRPr="003524B3" w:rsidRDefault="003524B3" w:rsidP="00B10DD1">
      <w:pPr>
        <w:jc w:val="both"/>
        <w:rPr>
          <w:rFonts w:ascii="Brush Up" w:hAnsi="Brush Up"/>
          <w:b/>
          <w:sz w:val="28"/>
          <w:szCs w:val="28"/>
        </w:rPr>
      </w:pPr>
      <w:r w:rsidRPr="003524B3">
        <w:rPr>
          <w:rFonts w:ascii="Brush Up" w:hAnsi="Brush Up"/>
          <w:b/>
          <w:sz w:val="28"/>
          <w:szCs w:val="28"/>
        </w:rPr>
        <w:t>At the end of your event</w:t>
      </w:r>
    </w:p>
    <w:p w:rsidR="00A10BE7" w:rsidRPr="008B4C97" w:rsidRDefault="00D124F2" w:rsidP="008B4C97">
      <w:pPr>
        <w:jc w:val="both"/>
        <w:rPr>
          <w:sz w:val="24"/>
          <w:szCs w:val="24"/>
        </w:rPr>
      </w:pPr>
      <w:r>
        <w:rPr>
          <w:sz w:val="24"/>
          <w:szCs w:val="24"/>
        </w:rPr>
        <w:t xml:space="preserve">All hirers </w:t>
      </w:r>
      <w:r w:rsidRPr="00B10DD1">
        <w:rPr>
          <w:b/>
          <w:sz w:val="24"/>
          <w:szCs w:val="24"/>
        </w:rPr>
        <w:t>must return the space to its original state</w:t>
      </w:r>
      <w:r>
        <w:rPr>
          <w:sz w:val="24"/>
          <w:szCs w:val="24"/>
        </w:rPr>
        <w:t xml:space="preserve"> i.e. clean, tidy, chairs and tables stacked leaving the space clear</w:t>
      </w:r>
      <w:r w:rsidR="00B10DD1">
        <w:rPr>
          <w:sz w:val="24"/>
          <w:szCs w:val="24"/>
        </w:rPr>
        <w:t xml:space="preserve">. If this is not done </w:t>
      </w:r>
      <w:r w:rsidR="00B10DD1" w:rsidRPr="00AA5217">
        <w:rPr>
          <w:b/>
          <w:sz w:val="24"/>
          <w:szCs w:val="24"/>
        </w:rPr>
        <w:t>an additional £25 charge</w:t>
      </w:r>
      <w:r w:rsidR="00B10DD1">
        <w:rPr>
          <w:sz w:val="24"/>
          <w:szCs w:val="24"/>
        </w:rPr>
        <w:t xml:space="preserve"> will be </w:t>
      </w:r>
      <w:r w:rsidR="003524B3">
        <w:rPr>
          <w:sz w:val="24"/>
          <w:szCs w:val="24"/>
        </w:rPr>
        <w:t>payable following the event.</w:t>
      </w:r>
    </w:p>
    <w:sectPr w:rsidR="00A10BE7" w:rsidRPr="008B4C97" w:rsidSect="001A4BB9">
      <w:pgSz w:w="11906" w:h="16838"/>
      <w:pgMar w:top="142"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Up">
    <w:panose1 w:val="02000503000000000000"/>
    <w:charset w:val="00"/>
    <w:family w:val="auto"/>
    <w:pitch w:val="variable"/>
    <w:sig w:usb0="80000027" w:usb1="1000000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93082"/>
    <w:multiLevelType w:val="hybridMultilevel"/>
    <w:tmpl w:val="4BAE9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42A13A0"/>
    <w:multiLevelType w:val="hybridMultilevel"/>
    <w:tmpl w:val="391C4220"/>
    <w:lvl w:ilvl="0" w:tplc="846A3FA6">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23D0DC5"/>
    <w:multiLevelType w:val="hybridMultilevel"/>
    <w:tmpl w:val="CF00F11C"/>
    <w:lvl w:ilvl="0" w:tplc="A3768C78">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2B46749"/>
    <w:multiLevelType w:val="hybridMultilevel"/>
    <w:tmpl w:val="302EB8AA"/>
    <w:lvl w:ilvl="0" w:tplc="52B2CA6A">
      <w:start w:val="1"/>
      <w:numFmt w:val="bullet"/>
      <w:lvlText w:val=""/>
      <w:lvlJc w:val="left"/>
      <w:pPr>
        <w:ind w:left="17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545E83"/>
    <w:multiLevelType w:val="hybridMultilevel"/>
    <w:tmpl w:val="26167F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7836DCB"/>
    <w:multiLevelType w:val="hybridMultilevel"/>
    <w:tmpl w:val="C9ECE7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1B210BF"/>
    <w:multiLevelType w:val="hybridMultilevel"/>
    <w:tmpl w:val="676E7A00"/>
    <w:lvl w:ilvl="0" w:tplc="52B2CA6A">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5F704A"/>
    <w:multiLevelType w:val="hybridMultilevel"/>
    <w:tmpl w:val="3C0290E0"/>
    <w:lvl w:ilvl="0" w:tplc="7FD0EEA4">
      <w:start w:val="1"/>
      <w:numFmt w:val="bullet"/>
      <w:lvlText w:val=""/>
      <w:lvlJc w:val="left"/>
      <w:pPr>
        <w:ind w:left="0" w:firstLine="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9537C63"/>
    <w:multiLevelType w:val="hybridMultilevel"/>
    <w:tmpl w:val="46C42FD6"/>
    <w:lvl w:ilvl="0" w:tplc="52B2CA6A">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3B6352"/>
    <w:multiLevelType w:val="hybridMultilevel"/>
    <w:tmpl w:val="01EAC8BA"/>
    <w:lvl w:ilvl="0" w:tplc="52B2CA6A">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1354202"/>
    <w:multiLevelType w:val="hybridMultilevel"/>
    <w:tmpl w:val="03CE60FE"/>
    <w:lvl w:ilvl="0" w:tplc="5EC07EC6">
      <w:start w:val="1"/>
      <w:numFmt w:val="bullet"/>
      <w:lvlText w:val=""/>
      <w:lvlJc w:val="left"/>
      <w:pPr>
        <w:ind w:left="57" w:hanging="57"/>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B5D770B"/>
    <w:multiLevelType w:val="hybridMultilevel"/>
    <w:tmpl w:val="4EC43B4C"/>
    <w:lvl w:ilvl="0" w:tplc="829E74D2">
      <w:start w:val="1"/>
      <w:numFmt w:val="bullet"/>
      <w:lvlText w:val=""/>
      <w:lvlJc w:val="left"/>
      <w:pPr>
        <w:ind w:left="567" w:hanging="567"/>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5"/>
  </w:num>
  <w:num w:numId="4">
    <w:abstractNumId w:val="7"/>
  </w:num>
  <w:num w:numId="5">
    <w:abstractNumId w:val="11"/>
  </w:num>
  <w:num w:numId="6">
    <w:abstractNumId w:val="10"/>
  </w:num>
  <w:num w:numId="7">
    <w:abstractNumId w:val="2"/>
  </w:num>
  <w:num w:numId="8">
    <w:abstractNumId w:val="1"/>
  </w:num>
  <w:num w:numId="9">
    <w:abstractNumId w:val="9"/>
  </w:num>
  <w:num w:numId="10">
    <w:abstractNumId w:val="3"/>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BCA"/>
    <w:rsid w:val="00077C5B"/>
    <w:rsid w:val="00095CE9"/>
    <w:rsid w:val="000E045D"/>
    <w:rsid w:val="000E74B3"/>
    <w:rsid w:val="00101A17"/>
    <w:rsid w:val="00160CE7"/>
    <w:rsid w:val="001A4BB9"/>
    <w:rsid w:val="001B65F8"/>
    <w:rsid w:val="00280258"/>
    <w:rsid w:val="00307B7A"/>
    <w:rsid w:val="00323BF8"/>
    <w:rsid w:val="003524B3"/>
    <w:rsid w:val="00364805"/>
    <w:rsid w:val="00370769"/>
    <w:rsid w:val="0037401F"/>
    <w:rsid w:val="004640EB"/>
    <w:rsid w:val="00503FD3"/>
    <w:rsid w:val="00513225"/>
    <w:rsid w:val="00556DCD"/>
    <w:rsid w:val="005D20B5"/>
    <w:rsid w:val="00600269"/>
    <w:rsid w:val="00691FB3"/>
    <w:rsid w:val="006C7023"/>
    <w:rsid w:val="0070123F"/>
    <w:rsid w:val="00701F25"/>
    <w:rsid w:val="007334A6"/>
    <w:rsid w:val="008005D9"/>
    <w:rsid w:val="008B4C97"/>
    <w:rsid w:val="008E264A"/>
    <w:rsid w:val="008F5FF3"/>
    <w:rsid w:val="008F7BC4"/>
    <w:rsid w:val="00942EE5"/>
    <w:rsid w:val="009735E7"/>
    <w:rsid w:val="009F7BCA"/>
    <w:rsid w:val="00A10BE7"/>
    <w:rsid w:val="00A23F57"/>
    <w:rsid w:val="00A52BE8"/>
    <w:rsid w:val="00A54F2C"/>
    <w:rsid w:val="00A8078D"/>
    <w:rsid w:val="00AA5217"/>
    <w:rsid w:val="00B10DD1"/>
    <w:rsid w:val="00B21052"/>
    <w:rsid w:val="00B5579D"/>
    <w:rsid w:val="00B94CBE"/>
    <w:rsid w:val="00B96AA2"/>
    <w:rsid w:val="00BB48A6"/>
    <w:rsid w:val="00C63F94"/>
    <w:rsid w:val="00CC6DE2"/>
    <w:rsid w:val="00D124F2"/>
    <w:rsid w:val="00D32C46"/>
    <w:rsid w:val="00D46945"/>
    <w:rsid w:val="00DD21AB"/>
    <w:rsid w:val="00DE3058"/>
    <w:rsid w:val="00EA7426"/>
    <w:rsid w:val="00EA7A81"/>
    <w:rsid w:val="00F30AE3"/>
    <w:rsid w:val="00F61397"/>
    <w:rsid w:val="00FB723F"/>
    <w:rsid w:val="00FD2C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C8879"/>
  <w15:chartTrackingRefBased/>
  <w15:docId w15:val="{FB11BD2A-4224-495A-BB04-BB14174EF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2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7BC4"/>
    <w:pPr>
      <w:ind w:left="720"/>
      <w:contextualSpacing/>
    </w:pPr>
  </w:style>
  <w:style w:type="paragraph" w:styleId="NoSpacing">
    <w:name w:val="No Spacing"/>
    <w:uiPriority w:val="1"/>
    <w:qFormat/>
    <w:rsid w:val="008F7BC4"/>
    <w:pPr>
      <w:spacing w:after="0" w:line="240" w:lineRule="auto"/>
    </w:pPr>
  </w:style>
  <w:style w:type="paragraph" w:styleId="BalloonText">
    <w:name w:val="Balloon Text"/>
    <w:basedOn w:val="Normal"/>
    <w:link w:val="BalloonTextChar"/>
    <w:uiPriority w:val="99"/>
    <w:semiHidden/>
    <w:unhideWhenUsed/>
    <w:rsid w:val="001A4B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4BB9"/>
    <w:rPr>
      <w:rFonts w:ascii="Segoe UI" w:hAnsi="Segoe UI" w:cs="Segoe UI"/>
      <w:sz w:val="18"/>
      <w:szCs w:val="18"/>
    </w:rPr>
  </w:style>
  <w:style w:type="paragraph" w:styleId="NormalWeb">
    <w:name w:val="Normal (Web)"/>
    <w:basedOn w:val="Normal"/>
    <w:uiPriority w:val="99"/>
    <w:semiHidden/>
    <w:unhideWhenUsed/>
    <w:rsid w:val="003524B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524B3"/>
    <w:rPr>
      <w:b/>
      <w:bCs/>
    </w:rPr>
  </w:style>
  <w:style w:type="character" w:customStyle="1" w:styleId="apple-converted-space">
    <w:name w:val="apple-converted-space"/>
    <w:basedOn w:val="DefaultParagraphFont"/>
    <w:rsid w:val="003524B3"/>
  </w:style>
  <w:style w:type="character" w:styleId="Hyperlink">
    <w:name w:val="Hyperlink"/>
    <w:basedOn w:val="DefaultParagraphFont"/>
    <w:uiPriority w:val="99"/>
    <w:unhideWhenUsed/>
    <w:rsid w:val="003524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287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ocabarglastonbury@outlook.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B59EF-7E10-4170-80F9-B57DD90BF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228</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Enterprise</dc:creator>
  <cp:keywords/>
  <dc:description/>
  <cp:lastModifiedBy>Enterprise</cp:lastModifiedBy>
  <cp:revision>3</cp:revision>
  <cp:lastPrinted>2017-03-06T12:15:00Z</cp:lastPrinted>
  <dcterms:created xsi:type="dcterms:W3CDTF">2018-06-13T14:53:00Z</dcterms:created>
  <dcterms:modified xsi:type="dcterms:W3CDTF">2018-06-13T14:58:00Z</dcterms:modified>
</cp:coreProperties>
</file>